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bookmarkStart w:id="0" w:name="_GoBack"/>
            <w:bookmarkEnd w:id="0"/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Wärmeerzeuger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Wasserkessel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8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auf Verschmu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und wa</w:t>
            </w:r>
            <w:r w:rsidRPr="00C935A6">
              <w:rPr>
                <w:rStyle w:val="FontStyle19"/>
                <w:sz w:val="18"/>
                <w:szCs w:val="18"/>
              </w:rPr>
              <w:t>s</w:t>
            </w:r>
            <w:r w:rsidRPr="00C935A6">
              <w:rPr>
                <w:rStyle w:val="FontStyle19"/>
                <w:sz w:val="18"/>
                <w:szCs w:val="18"/>
              </w:rPr>
              <w:t>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Sicherheitsventil auf Funktion und Dich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Füllprobiereinrichtung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Wasserstandsbegrenzer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Wasser-Strömungswächter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 auf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Temperaturwächter, Temperaturbegrenzer bzw. 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cherheitstemperaturbegrenzer auf Funktion prüfen (soweit Prüftaste vorha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Thermische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lassen (soweit nach Größe oder Bauart erforderlich)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Entleerungs-, Abschlämmeinrichtungen und Rohrtre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ner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Druckhaltepumpen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Korrosion,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gung, 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räusch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4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(Überströmventil)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Ausgleichbehälter und dessen Anschlüsse auf Beschädigung, äußere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Minimal- und Maximaldruckbegrenzer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Feuerungsanlagen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Ölbrenner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Ölpumpe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5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Filter der Ölpumpe auf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schmutzung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Strang- und Ölpumpenfilter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Ölleitung und Schläuche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63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und deren Filter auf Beschädigung und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</w:t>
            </w:r>
            <w:r w:rsidRPr="00C935A6">
              <w:rPr>
                <w:rStyle w:val="FontStyle19"/>
                <w:sz w:val="18"/>
                <w:szCs w:val="18"/>
              </w:rPr>
              <w:t>a</w:t>
            </w:r>
            <w:r w:rsidRPr="00C935A6">
              <w:rPr>
                <w:rStyle w:val="FontStyle19"/>
                <w:sz w:val="18"/>
                <w:szCs w:val="18"/>
              </w:rPr>
              <w:t>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25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(einschl. Schall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Öldruck und Öldurchsatz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gesetzlich vorge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schriebenen Grenzwerten vergle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mit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Luftabschlussklappen schmi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Gasmanometer auf richtige Anzeige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(Handabsperrhahn)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Gasfiltermatten reinigen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8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Dichtheitskontrollgerät und -wächter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Gasarmaturengruppe auf äußere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</w:t>
            </w:r>
            <w:r w:rsidRPr="00C935A6">
              <w:rPr>
                <w:rStyle w:val="FontStyle19"/>
                <w:sz w:val="18"/>
                <w:szCs w:val="18"/>
              </w:rPr>
              <w:t>a</w:t>
            </w:r>
            <w:r w:rsidRPr="00C935A6">
              <w:rPr>
                <w:rStyle w:val="FontStyle19"/>
                <w:sz w:val="18"/>
                <w:szCs w:val="18"/>
              </w:rPr>
              <w:t>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6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(einschließlich Schalldäm</w:t>
            </w:r>
            <w:r w:rsidRPr="00C935A6">
              <w:rPr>
                <w:rStyle w:val="FontStyle19"/>
                <w:sz w:val="18"/>
                <w:szCs w:val="18"/>
              </w:rPr>
              <w:t>p</w:t>
            </w:r>
            <w:r w:rsidRPr="00C935A6">
              <w:rPr>
                <w:rStyle w:val="FontStyle19"/>
                <w:sz w:val="18"/>
                <w:szCs w:val="18"/>
              </w:rPr>
              <w:t>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CO-Gehalt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ohne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Strömungssicherung auf Funktion prüfen (Rück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strom)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Flammenüberwachungseinrichtung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(Handabsperrhähne)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Anschlüsse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Brennerrohre bzw. -düsen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Zündflammensieb am Lufteintritt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Flammenbild (Zünd- und Hauptflamme)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ind w:left="5" w:hanging="5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Abgasleitung (Abgasverbindungsstück) ein</w:t>
            </w:r>
            <w:r w:rsidRPr="00C935A6">
              <w:rPr>
                <w:rStyle w:val="FontStyle18"/>
                <w:sz w:val="18"/>
                <w:szCs w:val="18"/>
              </w:rPr>
              <w:softHyphen/>
              <w:t>schließlich Kompensatoren, Dehnungsaus</w:t>
            </w:r>
            <w:r w:rsidRPr="00C935A6">
              <w:rPr>
                <w:rStyle w:val="FontStyle18"/>
                <w:sz w:val="18"/>
                <w:szCs w:val="18"/>
              </w:rPr>
              <w:softHyphen/>
              <w:t>gleichstücke und Rein</w:t>
            </w:r>
            <w:r w:rsidRPr="00C935A6">
              <w:rPr>
                <w:rStyle w:val="FontStyle18"/>
                <w:sz w:val="18"/>
                <w:szCs w:val="18"/>
              </w:rPr>
              <w:t>i</w:t>
            </w:r>
            <w:r w:rsidRPr="00C935A6">
              <w:rPr>
                <w:rStyle w:val="FontStyle18"/>
                <w:sz w:val="18"/>
                <w:szCs w:val="18"/>
              </w:rPr>
              <w:t>gungsdeckel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Innen und außen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Schalldämpfer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Abgaswärmetauscher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Abgas-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Abgasregelklappen auf Gängigkeit und festen Sitz des G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stänges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Klappen und Gestänge schmi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Stellglied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6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Temperaturmessgeräte auf Beschäd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Abgasklappen, Zugbegrenzer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Abgasventilator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Schutzgitter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right="62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Schornstein (entfällt, wenn der Schornstein der Keh</w:t>
            </w:r>
            <w:r w:rsidRPr="00C935A6">
              <w:rPr>
                <w:rStyle w:val="FontStyle21"/>
                <w:sz w:val="18"/>
                <w:szCs w:val="18"/>
              </w:rPr>
              <w:t>r</w:t>
            </w:r>
            <w:r w:rsidRPr="00C935A6">
              <w:rPr>
                <w:rStyle w:val="FontStyle21"/>
                <w:sz w:val="18"/>
                <w:szCs w:val="18"/>
              </w:rPr>
              <w:t>pflicht unterliegt)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Verschmutzung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Entwässerungseinrichtung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Brennwertkesseln: Temperaturbegre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Abgasmesseinrichtungen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Zugmesseinrichtungen auf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Anzeigegenaui</w:t>
            </w:r>
            <w:r w:rsidRPr="00C935A6">
              <w:rPr>
                <w:rStyle w:val="FontStyle19"/>
                <w:sz w:val="18"/>
                <w:szCs w:val="18"/>
              </w:rPr>
              <w:t>g</w:t>
            </w:r>
            <w:r w:rsidRPr="00C935A6">
              <w:rPr>
                <w:rStyle w:val="FontStyle19"/>
                <w:sz w:val="18"/>
                <w:szCs w:val="18"/>
              </w:rPr>
              <w:t>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Abgasthermometer auf Beschädigung und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Schreibende Messgeräte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 für Trink- und Betriebswasser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gen und Korr</w:t>
            </w:r>
            <w:r w:rsidRPr="00C935A6">
              <w:rPr>
                <w:rStyle w:val="FontStyle19"/>
                <w:sz w:val="18"/>
                <w:szCs w:val="18"/>
              </w:rPr>
              <w:t>o</w:t>
            </w:r>
            <w:r w:rsidRPr="00C935A6">
              <w:rPr>
                <w:rStyle w:val="FontStyle19"/>
                <w:sz w:val="18"/>
                <w:szCs w:val="18"/>
              </w:rPr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Opferanoden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 und abgasseitig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Manometer auf Beschädigung und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und Rückflussverhind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6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einschließlich thermi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scher Ablaufs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9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trinkwassergefährdeten Stoffen im Fern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heizwasser: Druckprüfung durc</w:t>
            </w:r>
            <w:r w:rsidRPr="00C935A6">
              <w:rPr>
                <w:rStyle w:val="FontStyle19"/>
                <w:sz w:val="18"/>
                <w:szCs w:val="18"/>
              </w:rPr>
              <w:t>h</w:t>
            </w:r>
            <w:r w:rsidRPr="00C935A6">
              <w:rPr>
                <w:rStyle w:val="FontStyle19"/>
                <w:sz w:val="18"/>
                <w:szCs w:val="18"/>
              </w:rPr>
              <w:t>führen!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auf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und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lung prüfen (in der Regel max. 60 °C)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Hygieneprüfung (Legionellen- Test)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14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DVGW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blätter W 551/552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Wassererwärmungsanlagen für Heizwasser (Gegenstro</w:t>
            </w:r>
            <w:r w:rsidRPr="00C935A6">
              <w:rPr>
                <w:rStyle w:val="FontStyle21"/>
                <w:sz w:val="18"/>
                <w:szCs w:val="18"/>
              </w:rPr>
              <w:t>m</w:t>
            </w:r>
            <w:r w:rsidRPr="00C935A6">
              <w:rPr>
                <w:rStyle w:val="FontStyle21"/>
                <w:sz w:val="18"/>
                <w:szCs w:val="18"/>
              </w:rPr>
              <w:t>apparat)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Wärmedämmung auf Beschädigung und Voll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10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 (nur bei nicht rege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mäßig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9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 (nur bei regelmä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ßig zu prüfe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ind w:right="27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 und 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</w:t>
            </w:r>
            <w:r w:rsidRPr="00C935A6">
              <w:rPr>
                <w:rStyle w:val="FontStyle19"/>
                <w:sz w:val="18"/>
                <w:szCs w:val="18"/>
              </w:rPr>
              <w:t>meinrich-tung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Schaltschrank, Regelanlage, Leittec</w:t>
            </w:r>
            <w:r w:rsidRPr="00C935A6">
              <w:rPr>
                <w:rStyle w:val="FontStyle21"/>
                <w:sz w:val="18"/>
                <w:szCs w:val="18"/>
              </w:rPr>
              <w:t>h</w:t>
            </w:r>
            <w:r w:rsidRPr="00C935A6">
              <w:rPr>
                <w:rStyle w:val="FontStyle21"/>
                <w:sz w:val="18"/>
                <w:szCs w:val="18"/>
              </w:rPr>
              <w:t>nik, Druckluftstation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siehe Arbeitskarte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Riemen nachspannen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Kettentriebe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Kette fetten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Befestigung und G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sowie auf Befestigung und Gerä</w:t>
            </w:r>
            <w:r w:rsidRPr="00C935A6">
              <w:rPr>
                <w:rStyle w:val="FontStyle19"/>
                <w:sz w:val="18"/>
                <w:szCs w:val="18"/>
              </w:rPr>
              <w:t>u</w:t>
            </w:r>
            <w:r w:rsidRPr="00C935A6">
              <w:rPr>
                <w:rStyle w:val="FontStyle19"/>
                <w:sz w:val="18"/>
                <w:szCs w:val="18"/>
              </w:rPr>
              <w:t>sche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</w:t>
            </w:r>
            <w:r w:rsidRPr="00C935A6">
              <w:rPr>
                <w:rStyle w:val="FontStyle21"/>
                <w:sz w:val="18"/>
                <w:szCs w:val="18"/>
              </w:rPr>
              <w:t>u</w:t>
            </w:r>
            <w:r w:rsidRPr="00C935A6">
              <w:rPr>
                <w:rStyle w:val="FontStyle21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Schmutzfänger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Rohrleitungen in Versorgungsstation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Zentrale Entlüftungsventile auf Funktion prüfen (gilt nur für solche Ventile, die in der Versor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gungsstation betätigt werden können)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Kompensatoren auf Beschädigung und Befesti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 und Brennstofflager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Notschalter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Hauptabsperrvorrichtung der Brennstoffleitu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gen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5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Brennstoffleitungen auf Befestigung und Dicht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6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Lüftungsanlage (Zu- und Abluft)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Elektroleitungen, soweit zur Heizungsa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lage gehörig auf Beschädigung und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Erdung der Heizungsanlage auf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Brennstofflager und -Leitungen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F1796D" w:rsidP="00F1796D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Ö</w:t>
            </w:r>
            <w:r w:rsidR="00C935A6" w:rsidRPr="00C935A6">
              <w:rPr>
                <w:rStyle w:val="FontStyle19"/>
                <w:sz w:val="18"/>
                <w:szCs w:val="18"/>
              </w:rPr>
              <w:t>l</w:t>
            </w:r>
            <w:r>
              <w:rPr>
                <w:rStyle w:val="FontStyle19"/>
                <w:sz w:val="18"/>
                <w:szCs w:val="18"/>
              </w:rPr>
              <w:t>l</w:t>
            </w:r>
            <w:r w:rsidR="00C935A6" w:rsidRPr="00C935A6">
              <w:rPr>
                <w:rStyle w:val="FontStyle19"/>
                <w:sz w:val="18"/>
                <w:szCs w:val="18"/>
              </w:rPr>
              <w:t>agerbehälter auf Verschmutzung, Besch</w:t>
            </w:r>
            <w:r w:rsidR="00C935A6" w:rsidRPr="00C935A6">
              <w:rPr>
                <w:rStyle w:val="FontStyle19"/>
                <w:sz w:val="18"/>
                <w:szCs w:val="18"/>
              </w:rPr>
              <w:t>ä</w:t>
            </w:r>
            <w:r w:rsidR="00C935A6" w:rsidRPr="00C935A6">
              <w:rPr>
                <w:rStyle w:val="FontStyle19"/>
                <w:sz w:val="18"/>
                <w:szCs w:val="18"/>
              </w:rPr>
              <w:t>di</w:t>
            </w:r>
            <w:r w:rsidR="00C935A6" w:rsidRPr="00C935A6">
              <w:rPr>
                <w:rStyle w:val="FontStyle19"/>
                <w:sz w:val="18"/>
                <w:szCs w:val="18"/>
              </w:rPr>
              <w:softHyphen/>
              <w:t>gung, Korros</w:t>
            </w:r>
            <w:r w:rsidR="00C935A6" w:rsidRPr="00C935A6">
              <w:rPr>
                <w:rStyle w:val="FontStyle19"/>
                <w:sz w:val="18"/>
                <w:szCs w:val="18"/>
              </w:rPr>
              <w:t>i</w:t>
            </w:r>
            <w:r w:rsidR="00C935A6" w:rsidRPr="00C935A6">
              <w:rPr>
                <w:rStyle w:val="FontStyle19"/>
                <w:sz w:val="18"/>
                <w:szCs w:val="18"/>
              </w:rPr>
              <w:t>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3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Leitungen und Anschlüsse auf Korros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Umschalt- und Absperrventile auf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Füllstandsanzeigevorrichtung auf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Leckwarnsystem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Grenzwertgeber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Gasversorgung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Gas- Innenleitung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E478A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der Gebrauchsfähigkeits-/Dicht-heitsprüfung kontrollieren (max. 12 Jahre, s.a. DVGW-TRGI)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Befestigung auf unzulässige mechanische Span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nungen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Absperreinrichtungen auf leichte Zugän</w:t>
            </w:r>
            <w:r w:rsidRPr="00C935A6">
              <w:rPr>
                <w:rStyle w:val="FontStyle19"/>
                <w:sz w:val="18"/>
                <w:szCs w:val="18"/>
              </w:rPr>
              <w:t>g</w:t>
            </w:r>
            <w:r w:rsidRPr="00C935A6">
              <w:rPr>
                <w:rStyle w:val="FontStyle19"/>
                <w:sz w:val="18"/>
                <w:szCs w:val="18"/>
              </w:rPr>
              <w:t>lichkeit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Funktionstüchtigkeit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Notabsperrung auf 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Gaszähler (verwaltungseigen)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spannungsfreie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Gaszählerraum auf brennbares Material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(12 Jahre) der Justierung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</w:tbl>
    <w:p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6F5" w:rsidRDefault="006066F5">
      <w:r>
        <w:separator/>
      </w:r>
    </w:p>
  </w:endnote>
  <w:endnote w:type="continuationSeparator" w:id="0">
    <w:p w:rsidR="006066F5" w:rsidRDefault="0060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022C09"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356AE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197"/>
            <w:gridCol w:w="5953"/>
            <w:gridCol w:w="1627"/>
          </w:tblGrid>
          <w:tr w:rsidR="0010486F" w:rsidTr="0010486F">
            <w:trPr>
              <w:trHeight w:val="340"/>
            </w:trPr>
            <w:tc>
              <w:tcPr>
                <w:tcW w:w="2197" w:type="dxa"/>
                <w:hideMark/>
              </w:tcPr>
              <w:p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:rsidR="0010486F" w:rsidRDefault="0010486F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Arbeitskarte KG 410 – Abwasser-, Wasser-, Gasanlagen</w:t>
                </w:r>
              </w:p>
            </w:tc>
            <w:tc>
              <w:tcPr>
                <w:tcW w:w="1627" w:type="dxa"/>
                <w:vAlign w:val="center"/>
              </w:tcPr>
              <w:p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6F5" w:rsidRDefault="006066F5">
      <w:r>
        <w:separator/>
      </w:r>
    </w:p>
  </w:footnote>
  <w:footnote w:type="continuationSeparator" w:id="0">
    <w:p w:rsidR="006066F5" w:rsidRDefault="0060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27"/>
  </w:num>
  <w:num w:numId="2">
    <w:abstractNumId w:val="25"/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5"/>
  </w:num>
  <w:num w:numId="6">
    <w:abstractNumId w:val="6"/>
  </w:num>
  <w:num w:numId="7">
    <w:abstractNumId w:val="17"/>
  </w:num>
  <w:num w:numId="8">
    <w:abstractNumId w:val="12"/>
  </w:num>
  <w:num w:numId="9">
    <w:abstractNumId w:val="8"/>
  </w:num>
  <w:num w:numId="10">
    <w:abstractNumId w:val="20"/>
  </w:num>
  <w:num w:numId="11">
    <w:abstractNumId w:val="28"/>
  </w:num>
  <w:num w:numId="12">
    <w:abstractNumId w:val="10"/>
  </w:num>
  <w:num w:numId="13">
    <w:abstractNumId w:val="24"/>
  </w:num>
  <w:num w:numId="14">
    <w:abstractNumId w:val="14"/>
  </w:num>
  <w:num w:numId="15">
    <w:abstractNumId w:val="9"/>
  </w:num>
  <w:num w:numId="16">
    <w:abstractNumId w:val="16"/>
  </w:num>
  <w:num w:numId="17">
    <w:abstractNumId w:val="22"/>
  </w:num>
  <w:num w:numId="18">
    <w:abstractNumId w:val="13"/>
  </w:num>
  <w:num w:numId="19">
    <w:abstractNumId w:val="7"/>
  </w:num>
  <w:num w:numId="20">
    <w:abstractNumId w:val="23"/>
  </w:num>
  <w:num w:numId="21">
    <w:abstractNumId w:val="18"/>
  </w:num>
  <w:num w:numId="22">
    <w:abstractNumId w:val="21"/>
  </w:num>
  <w:num w:numId="23">
    <w:abstractNumId w:val="26"/>
  </w:num>
  <w:num w:numId="24">
    <w:abstractNumId w:val="11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273A"/>
    <w:rsid w:val="000E3907"/>
    <w:rsid w:val="000E3E87"/>
    <w:rsid w:val="000F063B"/>
    <w:rsid w:val="000F08EC"/>
    <w:rsid w:val="000F1F0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305F9B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5583C"/>
    <w:rsid w:val="0066158B"/>
    <w:rsid w:val="006657D5"/>
    <w:rsid w:val="00670B76"/>
    <w:rsid w:val="00675A26"/>
    <w:rsid w:val="00681B19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BodyText3">
    <w:name w:val="Body Text 3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BodyText2">
    <w:name w:val="Body Text 2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BodyTextIndent2">
    <w:name w:val="Body Text Indent 2"/>
    <w:basedOn w:val="Standard"/>
    <w:pPr>
      <w:ind w:left="705"/>
    </w:pPr>
    <w:rPr>
      <w:sz w:val="22"/>
    </w:rPr>
  </w:style>
  <w:style w:type="paragraph" w:customStyle="1" w:styleId="BodyTextIndent3">
    <w:name w:val="Body Text Indent 3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A418C361320548B67F84EA6F5933DE" ma:contentTypeVersion="15" ma:contentTypeDescription="Ein neues Dokument erstellen." ma:contentTypeScope="" ma:versionID="634120d2505b765c138072b332ae128b">
  <xsd:schema xmlns:xsd="http://www.w3.org/2001/XMLSchema" xmlns:xs="http://www.w3.org/2001/XMLSchema" xmlns:p="http://schemas.microsoft.com/office/2006/metadata/properties" xmlns:ns2="9e63d88f-62ef-4838-b9cb-3e3e41d6cae0" xmlns:ns3="e5f97cc9-53af-446e-8ec5-c3d9ab175345" targetNamespace="http://schemas.microsoft.com/office/2006/metadata/properties" ma:root="true" ma:fieldsID="46d17b181dfff3522ecc4a9d7c6f3dd5" ns2:_="" ns3:_="">
    <xsd:import namespace="9e63d88f-62ef-4838-b9cb-3e3e41d6cae0"/>
    <xsd:import namespace="e5f97cc9-53af-446e-8ec5-c3d9ab1753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d88f-62ef-4838-b9cb-3e3e41d6ca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4a5c617-3bb1-4e91-a32b-6463c2a031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97cc9-53af-446e-8ec5-c3d9ab1753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bbf287-d56a-4345-ac90-1ad0bb696887}" ma:internalName="TaxCatchAll" ma:showField="CatchAllData" ma:web="e5f97cc9-53af-446e-8ec5-c3d9ab1753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97cc9-53af-446e-8ec5-c3d9ab175345" xsi:nil="true"/>
    <lcf76f155ced4ddcb4097134ff3c332f xmlns="9e63d88f-62ef-4838-b9cb-3e3e41d6ca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832209-8866-44A8-9421-D6B42FE07068}"/>
</file>

<file path=customXml/itemProps2.xml><?xml version="1.0" encoding="utf-8"?>
<ds:datastoreItem xmlns:ds="http://schemas.openxmlformats.org/officeDocument/2006/customXml" ds:itemID="{85AB5952-8EC8-4D32-96A3-FF49B2C0550A}"/>
</file>

<file path=customXml/itemProps3.xml><?xml version="1.0" encoding="utf-8"?>
<ds:datastoreItem xmlns:ds="http://schemas.openxmlformats.org/officeDocument/2006/customXml" ds:itemID="{9A5FE218-CEB6-4658-87E1-56C5A3FD399F}"/>
</file>

<file path=docProps/app.xml><?xml version="1.0" encoding="utf-8"?>
<Properties xmlns="http://schemas.openxmlformats.org/officeDocument/2006/extended-properties" xmlns:vt="http://schemas.openxmlformats.org/officeDocument/2006/docPropsVTypes">
  <Template>57582069.dotm</Template>
  <TotalTime>0</TotalTime>
  <Pages>9</Pages>
  <Words>2264</Words>
  <Characters>14265</Characters>
  <Application>Microsoft Office Word</Application>
  <DocSecurity>0</DocSecurity>
  <Lines>118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Schork, Andreas</cp:lastModifiedBy>
  <cp:revision>2</cp:revision>
  <cp:lastPrinted>2014-04-01T12:51:00Z</cp:lastPrinted>
  <dcterms:created xsi:type="dcterms:W3CDTF">2020-02-19T09:44:00Z</dcterms:created>
  <dcterms:modified xsi:type="dcterms:W3CDTF">2020-02-19T09:44:00Z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0x0101006FA418C361320548B67F84EA6F5933DE</vt:lpwstr>
  </property>
</Properties>
</file>